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E94" w:rsidRDefault="00A45E94" w:rsidP="00A45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5E94" w:rsidRPr="0023027A" w:rsidRDefault="00A45E94" w:rsidP="00284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02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Право на приобретение жилья экономического класса в рамках программы </w:t>
      </w:r>
      <w:r w:rsidR="002846E9" w:rsidRPr="0023027A">
        <w:rPr>
          <w:rFonts w:ascii="Times New Roman" w:hAnsi="Times New Roman" w:cs="Times New Roman"/>
          <w:b/>
          <w:sz w:val="28"/>
          <w:szCs w:val="28"/>
        </w:rPr>
        <w:t xml:space="preserve">«Жилье для российской семьи» </w:t>
      </w:r>
      <w:r w:rsidRPr="002302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имеют граждане Российской Федерации, зарегистрированные по месту жительства на территории Челябинской области, из числа следующих категорий граждан:</w:t>
      </w:r>
    </w:p>
    <w:p w:rsidR="00FD4F15" w:rsidRDefault="00A45E94" w:rsidP="00FD4F1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41"/>
      <w:bookmarkStart w:id="1" w:name="_GoBack"/>
      <w:r w:rsidRPr="00FD4F15">
        <w:rPr>
          <w:rFonts w:ascii="Times New Roman" w:hAnsi="Times New Roman" w:cs="Times New Roman"/>
          <w:color w:val="000000" w:themeColor="text1"/>
          <w:sz w:val="28"/>
          <w:szCs w:val="28"/>
        </w:rPr>
        <w:t>граждане, имеющие</w:t>
      </w:r>
      <w:r w:rsidR="007D36C8" w:rsidRPr="00FD4F1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bookmarkEnd w:id="0"/>
    </w:p>
    <w:p w:rsidR="00FD4F15" w:rsidRPr="00FD4F15" w:rsidRDefault="00FD4F15" w:rsidP="00FD4F1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обеспеченность общей площадью жилых помещений в </w:t>
      </w:r>
      <w:proofErr w:type="gramStart"/>
      <w:r w:rsidRPr="00FD4F15">
        <w:rPr>
          <w:rFonts w:ascii="Times New Roman" w:hAnsi="Times New Roman" w:cs="Times New Roman"/>
          <w:color w:val="000000" w:themeColor="text1"/>
          <w:sz w:val="28"/>
          <w:szCs w:val="28"/>
        </w:rPr>
        <w:t>расчете</w:t>
      </w:r>
      <w:proofErr w:type="gramEnd"/>
      <w:r w:rsidRPr="00FD4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гражданина и каждого совместно проживающего с гражданином члена его семьи не более 18 кв. метров и не более 32 кв. метров на одиноко проживающего человека;</w:t>
      </w:r>
    </w:p>
    <w:p w:rsidR="00FD4F15" w:rsidRPr="00FD4F15" w:rsidRDefault="00FD4F15" w:rsidP="00FD4F1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D4F15">
        <w:rPr>
          <w:rFonts w:ascii="Times New Roman" w:hAnsi="Times New Roman" w:cs="Times New Roman"/>
          <w:color w:val="000000" w:themeColor="text1"/>
          <w:sz w:val="28"/>
          <w:szCs w:val="28"/>
        </w:rPr>
        <w:t>доход в расчете на гражданина и каждого совместно проживающего с гражданином члена его семьи, не превышающий максимального уровня, равного 120 процентам от среднедушевого денежного дохода в Челябинской области за последний отчетный год по данным Федеральной службы государственной статистики;</w:t>
      </w:r>
      <w:proofErr w:type="gramEnd"/>
    </w:p>
    <w:p w:rsidR="00FD4F15" w:rsidRPr="00FD4F15" w:rsidRDefault="00FD4F15" w:rsidP="00FD4F1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proofErr w:type="gramStart"/>
      <w:r w:rsidRPr="00FD4F15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имущество, находящееся в собственности гражданина и членов его семьи и подлежащего налогообложению, стоимость которого не превышает максимального уровня стоимости имущества, рассчитанной исходя из средней рыночной стоимости 1 квадратного метра общей площади жилья по Челябинской области, устанавливаемой Министерством строительства и жилищно-коммунального хозяйства Российской Федерации, и общей площади жилья 18 кв. метров  в расчете на одного человека или 32 кв. метра на</w:t>
      </w:r>
      <w:proofErr w:type="gramEnd"/>
      <w:r w:rsidRPr="00FD4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одиноко проживающего человека. </w:t>
      </w:r>
      <w:proofErr w:type="gramStart"/>
      <w:r w:rsidRPr="00FD4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Доходы и стоимость подлежащего налогообложению имущества гражданина и совместно проживающих с ним членов его семьи определяются в порядке, установленном </w:t>
      </w:r>
      <w:hyperlink r:id="rId6" w:history="1">
        <w:r w:rsidRPr="00FD4F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FD4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Челябинской области от 25.08.2005 г. № 400-ЗО 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и признания граждан малоимущими в целях предоставления им по договорам социального найма жилых</w:t>
      </w:r>
      <w:proofErr w:type="gramEnd"/>
      <w:r w:rsidRPr="00FD4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помещений муниципального жилищного фонда»;</w:t>
      </w:r>
    </w:p>
    <w:p w:rsidR="00FD4F15" w:rsidRDefault="00A45E94" w:rsidP="00FD4F1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D4F15">
        <w:rPr>
          <w:rFonts w:ascii="Times New Roman" w:hAnsi="Times New Roman" w:cs="Times New Roman"/>
          <w:color w:val="000000" w:themeColor="text1"/>
          <w:sz w:val="28"/>
          <w:szCs w:val="28"/>
        </w:rPr>
        <w:t>граждане, проживающие в жилых помещениях, признанных в установленном порядке непригодными для проживания, или в жилых помещениях в многоквартирных домах, признанных аварийными и подлежащими сносу или реконструкции;</w:t>
      </w:r>
      <w:proofErr w:type="gramEnd"/>
    </w:p>
    <w:p w:rsidR="00FD4F15" w:rsidRDefault="00A45E94" w:rsidP="00FD4F1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граждане, имеющие двух и более несовершеннолетних детей и являющиеся получателями материнского (семейного) капитала в соответствии с </w:t>
      </w:r>
      <w:hyperlink r:id="rId7" w:history="1">
        <w:r w:rsidRPr="00FD4F15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FD4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29</w:t>
      </w:r>
      <w:r w:rsidR="006B3FB2" w:rsidRPr="00FD4F15">
        <w:rPr>
          <w:rFonts w:ascii="Times New Roman" w:hAnsi="Times New Roman" w:cs="Times New Roman"/>
          <w:color w:val="000000" w:themeColor="text1"/>
          <w:sz w:val="28"/>
          <w:szCs w:val="28"/>
        </w:rPr>
        <w:t>.12.</w:t>
      </w:r>
      <w:r w:rsidRPr="00FD4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2006 г. </w:t>
      </w:r>
      <w:r w:rsidR="00F34D9F" w:rsidRPr="00FD4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FD4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256-ФЗ </w:t>
      </w:r>
      <w:r w:rsidR="00F34D9F" w:rsidRPr="00FD4F1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D4F15">
        <w:rPr>
          <w:rFonts w:ascii="Times New Roman" w:hAnsi="Times New Roman" w:cs="Times New Roman"/>
          <w:color w:val="000000" w:themeColor="text1"/>
          <w:sz w:val="28"/>
          <w:szCs w:val="28"/>
        </w:rPr>
        <w:t>О дополнительных мерах государственной поддержки семей, имеющих детей</w:t>
      </w:r>
      <w:r w:rsidR="00F34D9F" w:rsidRPr="00FD4F1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D4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условии использования материнского (семейного) капитала на приобретение (строительство) жилья экономического класса в рамках программы;</w:t>
      </w:r>
    </w:p>
    <w:p w:rsidR="00FD4F15" w:rsidRDefault="00A45E94" w:rsidP="00FD4F1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F15">
        <w:rPr>
          <w:rFonts w:ascii="Times New Roman" w:hAnsi="Times New Roman" w:cs="Times New Roman"/>
          <w:color w:val="000000" w:themeColor="text1"/>
          <w:sz w:val="28"/>
          <w:szCs w:val="28"/>
        </w:rPr>
        <w:t>граждане из числа ветеранов боевых действий;</w:t>
      </w:r>
    </w:p>
    <w:p w:rsidR="00FD4F15" w:rsidRDefault="00A45E94" w:rsidP="00FD4F1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D4F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граждане, состоящие на учете в качестве нуждающихся в жилых помещениях, предоставляемых по договорам социального найма, по основаниям, которые установлены </w:t>
      </w:r>
      <w:hyperlink r:id="rId8" w:history="1">
        <w:r w:rsidRPr="00FD4F1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 51</w:t>
        </w:r>
      </w:hyperlink>
      <w:r w:rsidRPr="00FD4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кодекса Российской Федерации и (или) федеральным законом, указом Президента Российской Федерации, а также граждане, признанные нуждающимися в жилых помещениях, предоставляемых по договорам социального найма, по указанным основаниям, но не состоящие на таком учете;</w:t>
      </w:r>
      <w:proofErr w:type="gramEnd"/>
    </w:p>
    <w:p w:rsidR="00FD4F15" w:rsidRDefault="00A45E94" w:rsidP="00FD4F1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F15">
        <w:rPr>
          <w:rFonts w:ascii="Times New Roman" w:hAnsi="Times New Roman" w:cs="Times New Roman"/>
          <w:color w:val="000000" w:themeColor="text1"/>
          <w:sz w:val="28"/>
          <w:szCs w:val="28"/>
        </w:rPr>
        <w:t>граждане, которые в установленном законодательством Российской Федерации, законодательством Челябинской области, муниципальными правовыми актами порядке являются участниками государственных или муниципальных программ, иных мероприятий и имеют право на получение социальных выплат (субсидий) на приобретение (строительство) жилых помещений за счет средств бюджетов всех уровней;</w:t>
      </w:r>
    </w:p>
    <w:p w:rsidR="00FD4F15" w:rsidRDefault="00A45E94" w:rsidP="00FD4F1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F15">
        <w:rPr>
          <w:rFonts w:ascii="Times New Roman" w:hAnsi="Times New Roman" w:cs="Times New Roman"/>
          <w:color w:val="000000" w:themeColor="text1"/>
          <w:sz w:val="28"/>
          <w:szCs w:val="28"/>
        </w:rPr>
        <w:t>граждане, имеющие трех и более несовершеннолетних детей;</w:t>
      </w:r>
    </w:p>
    <w:p w:rsidR="00FD4F15" w:rsidRDefault="00A45E94" w:rsidP="00FD4F1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F15">
        <w:rPr>
          <w:rFonts w:ascii="Times New Roman" w:hAnsi="Times New Roman" w:cs="Times New Roman"/>
          <w:color w:val="000000" w:themeColor="text1"/>
          <w:sz w:val="28"/>
          <w:szCs w:val="28"/>
        </w:rPr>
        <w:t>граждане, имеющие одного ребенка и более, при этом возраст каждого из супругов либо одного родителя в неполной семье не превышает 35 лет;</w:t>
      </w:r>
    </w:p>
    <w:p w:rsidR="00FD4F15" w:rsidRDefault="00A45E94" w:rsidP="00FD4F1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граждане - участники </w:t>
      </w:r>
      <w:proofErr w:type="spellStart"/>
      <w:r w:rsidRPr="00FD4F15">
        <w:rPr>
          <w:rFonts w:ascii="Times New Roman" w:hAnsi="Times New Roman" w:cs="Times New Roman"/>
          <w:color w:val="000000" w:themeColor="text1"/>
          <w:sz w:val="28"/>
          <w:szCs w:val="28"/>
        </w:rPr>
        <w:t>накопительно</w:t>
      </w:r>
      <w:proofErr w:type="spellEnd"/>
      <w:r w:rsidRPr="00FD4F15">
        <w:rPr>
          <w:rFonts w:ascii="Times New Roman" w:hAnsi="Times New Roman" w:cs="Times New Roman"/>
          <w:color w:val="000000" w:themeColor="text1"/>
          <w:sz w:val="28"/>
          <w:szCs w:val="28"/>
        </w:rPr>
        <w:t>-ипотечной системы жилищного обеспечения военнослужащих;</w:t>
      </w:r>
    </w:p>
    <w:p w:rsidR="00FD4F15" w:rsidRDefault="00A45E94" w:rsidP="00FD4F1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граждане, для которых работа в федеральных </w:t>
      </w:r>
      <w:proofErr w:type="gramStart"/>
      <w:r w:rsidRPr="00FD4F15">
        <w:rPr>
          <w:rFonts w:ascii="Times New Roman" w:hAnsi="Times New Roman" w:cs="Times New Roman"/>
          <w:color w:val="000000" w:themeColor="text1"/>
          <w:sz w:val="28"/>
          <w:szCs w:val="28"/>
        </w:rPr>
        <w:t>органах</w:t>
      </w:r>
      <w:proofErr w:type="gramEnd"/>
      <w:r w:rsidRPr="00FD4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власти, органах государственной власти Челябинской области, органах местного самоуправления является основным местом работы;</w:t>
      </w:r>
    </w:p>
    <w:p w:rsidR="00A45E94" w:rsidRPr="00FD4F15" w:rsidRDefault="00A45E94" w:rsidP="00FD4F1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D4F15">
        <w:rPr>
          <w:rFonts w:ascii="Times New Roman" w:hAnsi="Times New Roman" w:cs="Times New Roman"/>
          <w:color w:val="000000" w:themeColor="text1"/>
          <w:sz w:val="28"/>
          <w:szCs w:val="28"/>
        </w:rPr>
        <w:t>граждане, для которых работа в государственных и муниципальных учреждениях, являющихся научными организациями или организациями научного обслуживания, в качестве научных работников, специалистов научной организации или работников сферы научного обслуживания, в государственных и муниципальных образовательных учреждениях, государственных и муниципальных учреждениях здравоохранения, культуры, социальной защиты, занятости населения, физической культуры и спорта является основным местом работы.</w:t>
      </w:r>
      <w:bookmarkEnd w:id="1"/>
      <w:proofErr w:type="gramEnd"/>
    </w:p>
    <w:sectPr w:rsidR="00A45E94" w:rsidRPr="00FD4F15" w:rsidSect="0023027A">
      <w:pgSz w:w="11900" w:h="16800"/>
      <w:pgMar w:top="1134" w:right="851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661"/>
    <w:multiLevelType w:val="hybridMultilevel"/>
    <w:tmpl w:val="CF28CED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7572B4"/>
    <w:multiLevelType w:val="hybridMultilevel"/>
    <w:tmpl w:val="EB1889BA"/>
    <w:lvl w:ilvl="0" w:tplc="C22EE9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5351D7"/>
    <w:multiLevelType w:val="hybridMultilevel"/>
    <w:tmpl w:val="D9CE4B3A"/>
    <w:lvl w:ilvl="0" w:tplc="04190011">
      <w:start w:val="1"/>
      <w:numFmt w:val="decimal"/>
      <w:lvlText w:val="%1)"/>
      <w:lvlJc w:val="left"/>
      <w:pPr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68060A38"/>
    <w:multiLevelType w:val="hybridMultilevel"/>
    <w:tmpl w:val="794CF862"/>
    <w:lvl w:ilvl="0" w:tplc="4F3C38A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45E94"/>
    <w:rsid w:val="000757ED"/>
    <w:rsid w:val="000E48B7"/>
    <w:rsid w:val="0017543C"/>
    <w:rsid w:val="001E5010"/>
    <w:rsid w:val="002000D9"/>
    <w:rsid w:val="0023027A"/>
    <w:rsid w:val="002846E9"/>
    <w:rsid w:val="002F4BBB"/>
    <w:rsid w:val="003140BC"/>
    <w:rsid w:val="004B1207"/>
    <w:rsid w:val="004E01BD"/>
    <w:rsid w:val="005247D7"/>
    <w:rsid w:val="006015D3"/>
    <w:rsid w:val="006B3FB2"/>
    <w:rsid w:val="0071710B"/>
    <w:rsid w:val="007D36C8"/>
    <w:rsid w:val="00887885"/>
    <w:rsid w:val="008D3806"/>
    <w:rsid w:val="00930154"/>
    <w:rsid w:val="00952EA7"/>
    <w:rsid w:val="0095426E"/>
    <w:rsid w:val="00961B0C"/>
    <w:rsid w:val="00A45E94"/>
    <w:rsid w:val="00B16E95"/>
    <w:rsid w:val="00C26FF7"/>
    <w:rsid w:val="00C56DA6"/>
    <w:rsid w:val="00D83079"/>
    <w:rsid w:val="00DD14EB"/>
    <w:rsid w:val="00F34D9F"/>
    <w:rsid w:val="00F359CD"/>
    <w:rsid w:val="00F42353"/>
    <w:rsid w:val="00F50037"/>
    <w:rsid w:val="00F83F67"/>
    <w:rsid w:val="00F84854"/>
    <w:rsid w:val="00FD0830"/>
    <w:rsid w:val="00FD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45E94"/>
    <w:rPr>
      <w:color w:val="106BBE"/>
    </w:rPr>
  </w:style>
  <w:style w:type="paragraph" w:styleId="a4">
    <w:name w:val="List Paragraph"/>
    <w:basedOn w:val="a"/>
    <w:uiPriority w:val="34"/>
    <w:qFormat/>
    <w:rsid w:val="007D36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0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51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51286.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750310.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Martynova.IV</dc:creator>
  <cp:keywords/>
  <dc:description/>
  <cp:lastModifiedBy>Алексей Викторович Карпенко</cp:lastModifiedBy>
  <cp:revision>3</cp:revision>
  <cp:lastPrinted>2015-01-27T11:36:00Z</cp:lastPrinted>
  <dcterms:created xsi:type="dcterms:W3CDTF">2015-01-29T06:59:00Z</dcterms:created>
  <dcterms:modified xsi:type="dcterms:W3CDTF">2015-01-30T03:11:00Z</dcterms:modified>
</cp:coreProperties>
</file>